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中国化工</w:t>
      </w:r>
      <w:bookmarkStart w:id="0" w:name="_GoBack"/>
      <w:bookmarkEnd w:id="0"/>
      <w:r>
        <w:rPr>
          <w:rFonts w:hint="eastAsia" w:ascii="宋体" w:hAnsi="宋体"/>
          <w:b/>
          <w:bCs/>
          <w:sz w:val="36"/>
          <w:szCs w:val="36"/>
        </w:rPr>
        <w:t>环保协会第六届理事会负责人名单</w:t>
      </w:r>
    </w:p>
    <w:p>
      <w:pPr>
        <w:spacing w:line="500" w:lineRule="exact"/>
        <w:jc w:val="center"/>
        <w:rPr>
          <w:rFonts w:hint="eastAsia" w:ascii="宋体" w:hAnsi="宋体" w:eastAsia="宋体"/>
          <w:b/>
          <w:bCs/>
          <w:sz w:val="28"/>
          <w:szCs w:val="28"/>
          <w:lang w:eastAsia="zh-CN"/>
        </w:rPr>
      </w:pPr>
      <w:r>
        <w:rPr>
          <w:rFonts w:hint="eastAsia" w:ascii="宋体" w:hAnsi="宋体"/>
          <w:b/>
          <w:bCs/>
          <w:sz w:val="28"/>
          <w:szCs w:val="28"/>
          <w:lang w:eastAsia="zh-CN"/>
        </w:rPr>
        <w:t>（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2022年8月六届二次理事会后更新</w:t>
      </w:r>
      <w:r>
        <w:rPr>
          <w:rFonts w:hint="eastAsia" w:ascii="宋体" w:hAnsi="宋体"/>
          <w:b/>
          <w:bCs/>
          <w:sz w:val="28"/>
          <w:szCs w:val="28"/>
          <w:lang w:eastAsia="zh-CN"/>
        </w:rPr>
        <w:t>）</w:t>
      </w:r>
    </w:p>
    <w:p>
      <w:pPr>
        <w:spacing w:line="500" w:lineRule="exact"/>
        <w:jc w:val="center"/>
        <w:rPr>
          <w:rFonts w:hint="eastAsia" w:ascii="宋体" w:hAnsi="宋体"/>
          <w:b/>
          <w:bCs/>
          <w:sz w:val="36"/>
          <w:szCs w:val="36"/>
        </w:rPr>
      </w:pPr>
    </w:p>
    <w:tbl>
      <w:tblPr>
        <w:tblStyle w:val="4"/>
        <w:tblW w:w="9533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88"/>
        <w:gridCol w:w="1128"/>
        <w:gridCol w:w="4328"/>
        <w:gridCol w:w="3489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5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序</w:t>
            </w:r>
          </w:p>
        </w:tc>
        <w:tc>
          <w:tcPr>
            <w:tcW w:w="1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43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所 在 单 位</w:t>
            </w:r>
          </w:p>
        </w:tc>
        <w:tc>
          <w:tcPr>
            <w:tcW w:w="34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职   务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953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eastAsia" w:ascii="仿宋_GB2312" w:hAnsi="黑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b/>
                <w:bCs/>
                <w:color w:val="000000"/>
                <w:kern w:val="0"/>
                <w:sz w:val="24"/>
              </w:rPr>
              <w:t>理事长（1人）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5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-40" w:rightChars="-19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周献慧</w:t>
            </w:r>
          </w:p>
        </w:tc>
        <w:tc>
          <w:tcPr>
            <w:tcW w:w="43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-40" w:rightChars="-19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中国化工环保协会</w:t>
            </w:r>
          </w:p>
        </w:tc>
        <w:tc>
          <w:tcPr>
            <w:tcW w:w="34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-40" w:rightChars="-19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理事长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953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副理事长（2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人，按姓氏笔画为序）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5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1</w:t>
            </w:r>
          </w:p>
        </w:tc>
        <w:tc>
          <w:tcPr>
            <w:tcW w:w="1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王杰</w:t>
            </w:r>
          </w:p>
        </w:tc>
        <w:tc>
          <w:tcPr>
            <w:tcW w:w="43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湖北兴发化工集团股份有限公司</w:t>
            </w:r>
          </w:p>
        </w:tc>
        <w:tc>
          <w:tcPr>
            <w:tcW w:w="34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常务副总经理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5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2</w:t>
            </w:r>
          </w:p>
        </w:tc>
        <w:tc>
          <w:tcPr>
            <w:tcW w:w="1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王昊</w:t>
            </w:r>
          </w:p>
        </w:tc>
        <w:tc>
          <w:tcPr>
            <w:tcW w:w="43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青岛海湾集团有限公司</w:t>
            </w:r>
          </w:p>
        </w:tc>
        <w:tc>
          <w:tcPr>
            <w:tcW w:w="34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总经理助理、董事会秘书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5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3</w:t>
            </w:r>
          </w:p>
        </w:tc>
        <w:tc>
          <w:tcPr>
            <w:tcW w:w="1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孔建安</w:t>
            </w:r>
          </w:p>
        </w:tc>
        <w:tc>
          <w:tcPr>
            <w:tcW w:w="43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浙江新安化工集团股份有限公司</w:t>
            </w:r>
          </w:p>
        </w:tc>
        <w:tc>
          <w:tcPr>
            <w:tcW w:w="34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副总裁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5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4</w:t>
            </w:r>
          </w:p>
        </w:tc>
        <w:tc>
          <w:tcPr>
            <w:tcW w:w="1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吕天宝</w:t>
            </w:r>
          </w:p>
        </w:tc>
        <w:tc>
          <w:tcPr>
            <w:tcW w:w="43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山东鲁北企业集团总公司</w:t>
            </w:r>
          </w:p>
        </w:tc>
        <w:tc>
          <w:tcPr>
            <w:tcW w:w="34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董事长、技术中心主任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5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5</w:t>
            </w:r>
          </w:p>
        </w:tc>
        <w:tc>
          <w:tcPr>
            <w:tcW w:w="1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邬刚</w:t>
            </w:r>
          </w:p>
        </w:tc>
        <w:tc>
          <w:tcPr>
            <w:tcW w:w="43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上海氯碱化工股份有限公司</w:t>
            </w:r>
          </w:p>
        </w:tc>
        <w:tc>
          <w:tcPr>
            <w:tcW w:w="34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副总经理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5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6</w:t>
            </w:r>
          </w:p>
        </w:tc>
        <w:tc>
          <w:tcPr>
            <w:tcW w:w="1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贡晗</w:t>
            </w:r>
          </w:p>
        </w:tc>
        <w:tc>
          <w:tcPr>
            <w:tcW w:w="43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浙江龙盛集团股份有限公司</w:t>
            </w:r>
          </w:p>
        </w:tc>
        <w:tc>
          <w:tcPr>
            <w:tcW w:w="34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副总经理、董事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5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7</w:t>
            </w:r>
          </w:p>
        </w:tc>
        <w:tc>
          <w:tcPr>
            <w:tcW w:w="1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李庆</w:t>
            </w:r>
          </w:p>
        </w:tc>
        <w:tc>
          <w:tcPr>
            <w:tcW w:w="43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万华化学集团股份有限公司</w:t>
            </w:r>
          </w:p>
        </w:tc>
        <w:tc>
          <w:tcPr>
            <w:tcW w:w="34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安全生产中心总经理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5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8</w:t>
            </w:r>
          </w:p>
        </w:tc>
        <w:tc>
          <w:tcPr>
            <w:tcW w:w="1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李军</w:t>
            </w:r>
          </w:p>
        </w:tc>
        <w:tc>
          <w:tcPr>
            <w:tcW w:w="43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巨化集团有限公司</w:t>
            </w:r>
          </w:p>
        </w:tc>
        <w:tc>
          <w:tcPr>
            <w:tcW w:w="34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总经理、董事、党委副书记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5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9</w:t>
            </w:r>
          </w:p>
        </w:tc>
        <w:tc>
          <w:tcPr>
            <w:tcW w:w="1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李岐霞</w:t>
            </w:r>
          </w:p>
        </w:tc>
        <w:tc>
          <w:tcPr>
            <w:tcW w:w="43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江阴澄星实业集团有限公司</w:t>
            </w:r>
          </w:p>
        </w:tc>
        <w:tc>
          <w:tcPr>
            <w:tcW w:w="34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副总裁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5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10</w:t>
            </w:r>
          </w:p>
        </w:tc>
        <w:tc>
          <w:tcPr>
            <w:tcW w:w="1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肖军</w:t>
            </w:r>
          </w:p>
        </w:tc>
        <w:tc>
          <w:tcPr>
            <w:tcW w:w="43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新疆中泰（集团）有限责任公司</w:t>
            </w:r>
          </w:p>
        </w:tc>
        <w:tc>
          <w:tcPr>
            <w:tcW w:w="34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党委委员、副总经理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5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11</w:t>
            </w:r>
          </w:p>
        </w:tc>
        <w:tc>
          <w:tcPr>
            <w:tcW w:w="1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肖棱</w:t>
            </w:r>
          </w:p>
        </w:tc>
        <w:tc>
          <w:tcPr>
            <w:tcW w:w="43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四川省银河化学股份有限公司</w:t>
            </w:r>
          </w:p>
        </w:tc>
        <w:tc>
          <w:tcPr>
            <w:tcW w:w="34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党委书记、董事长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5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12</w:t>
            </w:r>
          </w:p>
        </w:tc>
        <w:tc>
          <w:tcPr>
            <w:tcW w:w="1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何廷云</w:t>
            </w:r>
          </w:p>
        </w:tc>
        <w:tc>
          <w:tcPr>
            <w:tcW w:w="43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贵州磷化（集团）有限责任公司</w:t>
            </w:r>
          </w:p>
        </w:tc>
        <w:tc>
          <w:tcPr>
            <w:tcW w:w="34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安全环境办公室主任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5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13</w:t>
            </w:r>
          </w:p>
        </w:tc>
        <w:tc>
          <w:tcPr>
            <w:tcW w:w="1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宋晓玲</w:t>
            </w:r>
          </w:p>
        </w:tc>
        <w:tc>
          <w:tcPr>
            <w:tcW w:w="43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 xml:space="preserve">新疆天业（集团）有限公司 </w:t>
            </w:r>
          </w:p>
        </w:tc>
        <w:tc>
          <w:tcPr>
            <w:tcW w:w="34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党委书记、董事长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5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14</w:t>
            </w:r>
          </w:p>
        </w:tc>
        <w:tc>
          <w:tcPr>
            <w:tcW w:w="1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张华</w:t>
            </w:r>
          </w:p>
        </w:tc>
        <w:tc>
          <w:tcPr>
            <w:tcW w:w="43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rPr>
                <w:rFonts w:hint="eastAsia" w:ascii="宋体" w:hAnsi="宋体" w:eastAsia="宋体" w:cs="宋体"/>
                <w:bCs/>
                <w:spacing w:val="-2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四川省乐山市福华通达农药科技有限公司</w:t>
            </w:r>
          </w:p>
        </w:tc>
        <w:tc>
          <w:tcPr>
            <w:tcW w:w="34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董事长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5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15</w:t>
            </w:r>
          </w:p>
        </w:tc>
        <w:tc>
          <w:tcPr>
            <w:tcW w:w="1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张树宏</w:t>
            </w:r>
          </w:p>
        </w:tc>
        <w:tc>
          <w:tcPr>
            <w:tcW w:w="43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云天化集团有限责任公司</w:t>
            </w:r>
          </w:p>
        </w:tc>
        <w:tc>
          <w:tcPr>
            <w:tcW w:w="34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安全环保管理部部长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5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16</w:t>
            </w:r>
          </w:p>
        </w:tc>
        <w:tc>
          <w:tcPr>
            <w:tcW w:w="1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陈大胜</w:t>
            </w:r>
          </w:p>
        </w:tc>
        <w:tc>
          <w:tcPr>
            <w:tcW w:w="43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上海华谊集团股份有限公司</w:t>
            </w:r>
          </w:p>
        </w:tc>
        <w:tc>
          <w:tcPr>
            <w:tcW w:w="34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副总裁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5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17</w:t>
            </w:r>
          </w:p>
        </w:tc>
        <w:tc>
          <w:tcPr>
            <w:tcW w:w="1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8"/>
              <w:spacing w:line="48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陈俊</w:t>
            </w:r>
          </w:p>
        </w:tc>
        <w:tc>
          <w:tcPr>
            <w:tcW w:w="43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8"/>
              <w:spacing w:line="480" w:lineRule="exact"/>
              <w:ind w:firstLine="0" w:firstLineChars="0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中国石油化工集团有限公司</w:t>
            </w:r>
          </w:p>
        </w:tc>
        <w:tc>
          <w:tcPr>
            <w:tcW w:w="34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8"/>
              <w:spacing w:line="480" w:lineRule="exact"/>
              <w:ind w:firstLine="0" w:firstLineChars="0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能源管理与环境保护部副总经理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5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18</w:t>
            </w:r>
          </w:p>
        </w:tc>
        <w:tc>
          <w:tcPr>
            <w:tcW w:w="1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周会勇</w:t>
            </w:r>
          </w:p>
        </w:tc>
        <w:tc>
          <w:tcPr>
            <w:tcW w:w="43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湖北宜化集团有限责任公司</w:t>
            </w:r>
          </w:p>
        </w:tc>
        <w:tc>
          <w:tcPr>
            <w:tcW w:w="34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安全环保监察部副总工程师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5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19</w:t>
            </w:r>
          </w:p>
        </w:tc>
        <w:tc>
          <w:tcPr>
            <w:tcW w:w="1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周颖华</w:t>
            </w:r>
          </w:p>
        </w:tc>
        <w:tc>
          <w:tcPr>
            <w:tcW w:w="43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江苏扬农化工集团有限公司</w:t>
            </w:r>
          </w:p>
        </w:tc>
        <w:tc>
          <w:tcPr>
            <w:tcW w:w="34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总经理、党委副书记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5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20</w:t>
            </w:r>
          </w:p>
        </w:tc>
        <w:tc>
          <w:tcPr>
            <w:tcW w:w="1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夏志武</w:t>
            </w:r>
          </w:p>
        </w:tc>
        <w:tc>
          <w:tcPr>
            <w:tcW w:w="43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江苏</w:t>
            </w:r>
            <w:r>
              <w:rPr>
                <w:rFonts w:hint="eastAsia" w:ascii="宋体" w:hAnsi="宋体"/>
                <w:color w:val="000000"/>
                <w:szCs w:val="21"/>
              </w:rPr>
              <w:t>盛虹石化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产业</w:t>
            </w:r>
            <w:r>
              <w:rPr>
                <w:rFonts w:hint="eastAsia" w:ascii="宋体" w:hAnsi="宋体"/>
                <w:color w:val="000000"/>
                <w:szCs w:val="21"/>
              </w:rPr>
              <w:t>集团有限公司</w:t>
            </w:r>
          </w:p>
        </w:tc>
        <w:tc>
          <w:tcPr>
            <w:tcW w:w="34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总裁助理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5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21</w:t>
            </w:r>
          </w:p>
        </w:tc>
        <w:tc>
          <w:tcPr>
            <w:tcW w:w="1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郭金星</w:t>
            </w:r>
          </w:p>
        </w:tc>
        <w:tc>
          <w:tcPr>
            <w:tcW w:w="43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昊华宇航化工有限责任公司</w:t>
            </w:r>
          </w:p>
        </w:tc>
        <w:tc>
          <w:tcPr>
            <w:tcW w:w="34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执行董事、总经理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5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22</w:t>
            </w:r>
          </w:p>
        </w:tc>
        <w:tc>
          <w:tcPr>
            <w:tcW w:w="1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薛健</w:t>
            </w:r>
          </w:p>
        </w:tc>
        <w:tc>
          <w:tcPr>
            <w:tcW w:w="43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南通江山农药化工股份有限公司</w:t>
            </w:r>
          </w:p>
        </w:tc>
        <w:tc>
          <w:tcPr>
            <w:tcW w:w="34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党委书记、董事长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953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秘书长（1人）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5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-40" w:rightChars="-19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庄相宁</w:t>
            </w:r>
          </w:p>
        </w:tc>
        <w:tc>
          <w:tcPr>
            <w:tcW w:w="43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-40" w:rightChars="-19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中国化工环保协会</w:t>
            </w:r>
          </w:p>
        </w:tc>
        <w:tc>
          <w:tcPr>
            <w:tcW w:w="34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-40" w:rightChars="-19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秘书长兼法定代表人</w:t>
            </w:r>
          </w:p>
        </w:tc>
      </w:tr>
    </w:tbl>
    <w:p>
      <w:pPr>
        <w:spacing w:line="480" w:lineRule="exact"/>
        <w:jc w:val="center"/>
        <w:rPr>
          <w:rFonts w:ascii="宋体" w:hAnsi="宋体"/>
          <w:b/>
          <w:bCs/>
          <w:sz w:val="44"/>
          <w:szCs w:val="44"/>
        </w:rPr>
      </w:pPr>
    </w:p>
    <w:p>
      <w:r>
        <w:rPr>
          <w:rFonts w:ascii="宋体" w:hAnsi="宋体"/>
          <w:b/>
          <w:bCs/>
          <w:sz w:val="44"/>
          <w:szCs w:val="44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Y0NWFiZDkzMzMwMGVlZDhiOGMzNjZhN2NiYjA1N2QifQ=="/>
  </w:docVars>
  <w:rsids>
    <w:rsidRoot w:val="00C233AB"/>
    <w:rsid w:val="00002806"/>
    <w:rsid w:val="00082AC3"/>
    <w:rsid w:val="000B28A3"/>
    <w:rsid w:val="001042C3"/>
    <w:rsid w:val="0016058B"/>
    <w:rsid w:val="001635A7"/>
    <w:rsid w:val="001B7261"/>
    <w:rsid w:val="001E4A37"/>
    <w:rsid w:val="001F30C4"/>
    <w:rsid w:val="00235080"/>
    <w:rsid w:val="00272AFB"/>
    <w:rsid w:val="00277ECC"/>
    <w:rsid w:val="002A24F5"/>
    <w:rsid w:val="002F35DD"/>
    <w:rsid w:val="003323D2"/>
    <w:rsid w:val="00343E15"/>
    <w:rsid w:val="003759E8"/>
    <w:rsid w:val="003B437F"/>
    <w:rsid w:val="003B4B36"/>
    <w:rsid w:val="00426983"/>
    <w:rsid w:val="004B4491"/>
    <w:rsid w:val="005019F8"/>
    <w:rsid w:val="005204CB"/>
    <w:rsid w:val="005735FF"/>
    <w:rsid w:val="00597E67"/>
    <w:rsid w:val="005C4C7B"/>
    <w:rsid w:val="00650B58"/>
    <w:rsid w:val="00696691"/>
    <w:rsid w:val="006E25BD"/>
    <w:rsid w:val="006F095F"/>
    <w:rsid w:val="006F71C4"/>
    <w:rsid w:val="00726F97"/>
    <w:rsid w:val="007844BD"/>
    <w:rsid w:val="007C2C2E"/>
    <w:rsid w:val="007F29D9"/>
    <w:rsid w:val="007F3BA1"/>
    <w:rsid w:val="007F6C4F"/>
    <w:rsid w:val="00904353"/>
    <w:rsid w:val="00967FB3"/>
    <w:rsid w:val="00971C3F"/>
    <w:rsid w:val="009C4FE3"/>
    <w:rsid w:val="009D76DD"/>
    <w:rsid w:val="009F4A85"/>
    <w:rsid w:val="00A4113B"/>
    <w:rsid w:val="00A708DA"/>
    <w:rsid w:val="00A91EE8"/>
    <w:rsid w:val="00AA5BB3"/>
    <w:rsid w:val="00AC2D4C"/>
    <w:rsid w:val="00AE1E5C"/>
    <w:rsid w:val="00AE2F8A"/>
    <w:rsid w:val="00BA0160"/>
    <w:rsid w:val="00BA105F"/>
    <w:rsid w:val="00BF7B48"/>
    <w:rsid w:val="00C00DCB"/>
    <w:rsid w:val="00C233AB"/>
    <w:rsid w:val="00C6632B"/>
    <w:rsid w:val="00C830DC"/>
    <w:rsid w:val="00CA28D8"/>
    <w:rsid w:val="00D3664E"/>
    <w:rsid w:val="00D54140"/>
    <w:rsid w:val="00D54D54"/>
    <w:rsid w:val="00D5738C"/>
    <w:rsid w:val="00D90D25"/>
    <w:rsid w:val="00DC0414"/>
    <w:rsid w:val="00E10798"/>
    <w:rsid w:val="00E43B20"/>
    <w:rsid w:val="00E626B1"/>
    <w:rsid w:val="00E67400"/>
    <w:rsid w:val="00E9182B"/>
    <w:rsid w:val="00EA48DB"/>
    <w:rsid w:val="00F07F00"/>
    <w:rsid w:val="00F407EE"/>
    <w:rsid w:val="00F50F34"/>
    <w:rsid w:val="00F70E6C"/>
    <w:rsid w:val="00F81B13"/>
    <w:rsid w:val="00F96CF6"/>
    <w:rsid w:val="00FB4721"/>
    <w:rsid w:val="00FC16A2"/>
    <w:rsid w:val="4E383D69"/>
    <w:rsid w:val="566A54DE"/>
    <w:rsid w:val="5B85054C"/>
    <w:rsid w:val="7208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customStyle="1" w:styleId="8">
    <w:name w:val="_Style 7"/>
    <w:basedOn w:val="1"/>
    <w:next w:val="9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615</Words>
  <Characters>629</Characters>
  <Lines>5</Lines>
  <Paragraphs>1</Paragraphs>
  <TotalTime>4</TotalTime>
  <ScaleCrop>false</ScaleCrop>
  <LinksUpToDate>false</LinksUpToDate>
  <CharactersWithSpaces>638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2021-05-12T07:18:00Z</dcterms:created>
  <dc:creator>周 波</dc:creator>
  <cp:lastModifiedBy>周波</cp:lastModifiedBy>
  <dcterms:modified xsi:type="dcterms:W3CDTF">2022-09-14T02:23:06Z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033AC43C39D048A3BBD61CA478A214C7</vt:lpwstr>
  </property>
</Properties>
</file>